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51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E32E26">
        <w:rPr>
          <w:rFonts w:ascii="Times New Roman" w:hAnsi="Times New Roman"/>
          <w:b/>
          <w:sz w:val="24"/>
          <w:szCs w:val="24"/>
        </w:rPr>
        <w:t xml:space="preserve"> бюджетное </w:t>
      </w:r>
      <w:r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:rsidR="003624F4" w:rsidRDefault="00ED27E6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118»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ПАСПОРТ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второй  младшей группы</w:t>
      </w:r>
    </w:p>
    <w:p w:rsidR="003624F4" w:rsidRDefault="009A167D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общеразвивающей</w:t>
      </w:r>
      <w:r w:rsidR="003624F4">
        <w:rPr>
          <w:rFonts w:ascii="Times New Roman" w:hAnsi="Times New Roman"/>
          <w:b/>
          <w:sz w:val="52"/>
          <w:szCs w:val="52"/>
        </w:rPr>
        <w:t xml:space="preserve"> 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направленности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52"/>
          <w:szCs w:val="52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624F4" w:rsidRDefault="003624F4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Воспитатели:</w:t>
      </w:r>
    </w:p>
    <w:p w:rsidR="003624F4" w:rsidRDefault="00ED27E6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Агрикова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Е.А.</w:t>
      </w:r>
    </w:p>
    <w:p w:rsidR="003624F4" w:rsidRPr="003624F4" w:rsidRDefault="00ED27E6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Золотарева Ю.Е</w:t>
      </w:r>
      <w:r w:rsidR="003624F4">
        <w:rPr>
          <w:rFonts w:ascii="Times New Roman" w:hAnsi="Times New Roman"/>
          <w:b/>
          <w:sz w:val="36"/>
          <w:szCs w:val="36"/>
        </w:rPr>
        <w:t>.</w:t>
      </w:r>
    </w:p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27E6" w:rsidRDefault="00ED27E6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ПАСПОРТ</w:t>
      </w:r>
    </w:p>
    <w:p w:rsidR="00D752ED" w:rsidRDefault="00D752ED" w:rsidP="00107EF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МЛАДШЕЙ </w:t>
      </w:r>
      <w:r w:rsidR="004A3365">
        <w:rPr>
          <w:rFonts w:ascii="Times New Roman" w:hAnsi="Times New Roman"/>
          <w:b/>
          <w:sz w:val="28"/>
          <w:szCs w:val="28"/>
          <w:u w:val="single"/>
        </w:rPr>
        <w:t xml:space="preserve">– СРЕДНЕЙ </w:t>
      </w:r>
      <w:r>
        <w:rPr>
          <w:rFonts w:ascii="Times New Roman" w:hAnsi="Times New Roman"/>
          <w:b/>
          <w:sz w:val="28"/>
          <w:szCs w:val="28"/>
          <w:u w:val="single"/>
        </w:rPr>
        <w:t>ГРУППЫ</w:t>
      </w:r>
    </w:p>
    <w:p w:rsidR="00D752ED" w:rsidRPr="003624F4" w:rsidRDefault="004A3365" w:rsidP="003624F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общеразвивающей</w:t>
      </w:r>
      <w:r w:rsidR="00D752ED">
        <w:rPr>
          <w:rFonts w:ascii="Times New Roman" w:hAnsi="Times New Roman"/>
          <w:b/>
          <w:sz w:val="28"/>
          <w:szCs w:val="28"/>
          <w:u w:val="single"/>
        </w:rPr>
        <w:t xml:space="preserve"> направленности</w:t>
      </w:r>
    </w:p>
    <w:p w:rsidR="00D752ED" w:rsidRPr="00107EFC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Содержание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:</w:t>
      </w:r>
    </w:p>
    <w:p w:rsidR="00D752ED" w:rsidRPr="00107EFC" w:rsidRDefault="00D752ED" w:rsidP="00107EFC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I. Оборуд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ование группового помещения.</w:t>
      </w:r>
    </w:p>
    <w:p w:rsidR="00D752ED" w:rsidRDefault="00D752ED" w:rsidP="007113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Технические средства обучения. </w:t>
      </w:r>
    </w:p>
    <w:p w:rsidR="00D752ED" w:rsidRPr="00292632" w:rsidRDefault="00D752ED" w:rsidP="0029263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>О</w:t>
      </w:r>
      <w:r w:rsidRPr="00711310"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борудование. 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II</w:t>
      </w:r>
      <w:r w:rsidRPr="00107EFC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. Пе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речень </w:t>
      </w:r>
      <w:proofErr w:type="spellStart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программно</w:t>
      </w:r>
      <w:proofErr w:type="spellEnd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 – методического обеспечения</w:t>
      </w:r>
      <w:r w:rsidR="003624F4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:</w:t>
      </w:r>
    </w:p>
    <w:p w:rsidR="003624F4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методическая литература по реализации </w:t>
      </w:r>
      <w:bookmarkStart w:id="0" w:name="_GoBack"/>
      <w:bookmarkEnd w:id="0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ОП;</w:t>
      </w:r>
    </w:p>
    <w:p w:rsidR="003624F4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детская художественная литература в соответствии с жанрами.</w:t>
      </w:r>
    </w:p>
    <w:p w:rsidR="003624F4" w:rsidRPr="00107EFC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 xml:space="preserve">Ш. </w:t>
      </w: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Предметно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-развивающая среда группы, в соответствии с направлениями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: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социально – коммуникативное развитие;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познавательное развитие;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речевое развитие;</w:t>
      </w:r>
    </w:p>
    <w:p w:rsidR="003624F4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</w:t>
      </w:r>
      <w:r w:rsidR="003624F4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физическое развитие;</w:t>
      </w:r>
    </w:p>
    <w:p w:rsidR="00D752ED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 </w:t>
      </w:r>
      <w:r w:rsidR="00D752ED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художес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твенно – эстетическое развитие.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D752ED" w:rsidRDefault="00D752ED" w:rsidP="00107E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Оборуд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ование группового помещения:</w:t>
      </w:r>
    </w:p>
    <w:p w:rsidR="00D752ED" w:rsidRPr="00107EFC" w:rsidRDefault="00D752ED" w:rsidP="00107EFC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875"/>
        <w:gridCol w:w="2178"/>
      </w:tblGrid>
      <w:tr w:rsidR="00D752ED" w:rsidRPr="00252166" w:rsidTr="00252166">
        <w:tc>
          <w:tcPr>
            <w:tcW w:w="2518" w:type="dxa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Технические средства обучения и оздоровления</w:t>
            </w: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Магнитофон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Стационарный кварцевый облучатель-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рециркулятор</w:t>
            </w:r>
            <w:proofErr w:type="spellEnd"/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Ионизатор воздуха «Эффлювион-02»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2518" w:type="dxa"/>
            <w:vMerge w:val="restart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группе</w:t>
            </w:r>
            <w:r w:rsidRPr="0025216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Столы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для  взрослых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Диван детский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Шкаф для 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изодеятельности</w:t>
            </w:r>
            <w:proofErr w:type="spellEnd"/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игрушек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Тумба для книг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музыкального уголка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Мольберт   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vMerge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раздевальной комнате: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Детские шкафы для раздевания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информации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Журнальный столик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vMerge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спальной комнате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Кровати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для взрослых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раздевания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пособий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tcBorders>
              <w:top w:val="nil"/>
            </w:tcBorders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умывальной комнате: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Шкафы для полотенец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752ED" w:rsidRPr="00EE6109" w:rsidRDefault="00D752ED" w:rsidP="00EE6109">
      <w:pPr>
        <w:rPr>
          <w:rFonts w:ascii="Times New Roman" w:hAnsi="Times New Roman"/>
          <w:b/>
          <w:sz w:val="28"/>
          <w:szCs w:val="28"/>
        </w:rPr>
      </w:pPr>
    </w:p>
    <w:p w:rsidR="00D752ED" w:rsidRDefault="00D752ED" w:rsidP="00EE610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EE6109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spellStart"/>
      <w:r w:rsidRPr="00EE6109">
        <w:rPr>
          <w:rFonts w:ascii="Times New Roman" w:hAnsi="Times New Roman"/>
          <w:b/>
          <w:sz w:val="28"/>
          <w:szCs w:val="28"/>
        </w:rPr>
        <w:t>программно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методического обеспечения:</w:t>
      </w:r>
    </w:p>
    <w:p w:rsidR="00D752ED" w:rsidRDefault="00D752ED" w:rsidP="0087125C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87125C">
        <w:rPr>
          <w:rFonts w:ascii="Times New Roman" w:hAnsi="Times New Roman"/>
          <w:sz w:val="28"/>
          <w:szCs w:val="28"/>
          <w:u w:val="single"/>
        </w:rPr>
        <w:t>Методическ</w:t>
      </w:r>
      <w:r>
        <w:rPr>
          <w:rFonts w:ascii="Times New Roman" w:hAnsi="Times New Roman"/>
          <w:sz w:val="28"/>
          <w:szCs w:val="28"/>
          <w:u w:val="single"/>
        </w:rPr>
        <w:t>ая литература по реализации ОП</w:t>
      </w:r>
    </w:p>
    <w:tbl>
      <w:tblPr>
        <w:tblpPr w:leftFromText="180" w:rightFromText="180" w:vertAnchor="text" w:horzAnchor="margin" w:tblpY="4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Младшая группа 3-4 года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Л.В.Абрамова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И.Ф.Слепцова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3-4 года, –М.: Мозаика – Синтез, 2017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Трудовое воспитание в детском саду. Для занятий с детьми 3-7 лет. –М.: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.Младшая группа , –М.: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Т.Ф.Саулина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лет..-М: Мозаика-Синтез,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Т.С. Комаровой М.А. Васильевой. Младшая группа (от 3-4 лет). -Волгоград: «Учитель», 2017г.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Речевое развитие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«Развитие речи в детском саду(3-4 года). Младшая группа».- М.:Мозаика-Синтез,2016г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 Губанова Развитие игровой деятельности .Младшая группа , –М.: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3-4 года. -М: Мозаика-Синтез,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Младшая группа. – М.: Мозаика – Синтез, 2016 г. </w:t>
            </w:r>
          </w:p>
        </w:tc>
      </w:tr>
      <w:tr w:rsidR="00ED27E6" w:rsidRPr="00ED27E6" w:rsidTr="00ED27E6">
        <w:trPr>
          <w:trHeight w:val="568"/>
        </w:trPr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Младшая группа.- М.: Мозаика – Синтез, 2016 г. </w:t>
            </w:r>
          </w:p>
        </w:tc>
      </w:tr>
      <w:tr w:rsidR="00ED27E6" w:rsidRPr="00ED27E6" w:rsidTr="00ED27E6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саду. (3-4 г.) Младшая группа. – М.: Мозаика – Синтез, 2016 г. </w:t>
            </w:r>
          </w:p>
        </w:tc>
      </w:tr>
      <w:tr w:rsidR="00ED27E6" w:rsidRPr="00ED27E6" w:rsidTr="00ED27E6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.Младшая группа , –М.: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С.Н.Теплюк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Игры-занятия на прогулке с малышами. Для занятий с детьми 2-4 лет. –М.: Мозаика- Синтез, 2016 г</w:t>
            </w: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Васильевой. Младшая группа (от 3-4 лет). –Волгоград: Учитель, 2017г.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Н.Ф. Губанова,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Примерное комплексно-тематическое планирование к программе «От рождения до школы». Младшая группа.– М:Мозайка-Синтез,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Художественно-эстетическое развитие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детском саду. (3-4 года). Младшая группа.                              –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М:Мозаика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– Синтез, 2016г.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М.Б.Зацепина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Г.Е.Жукова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Музыкальное воспитание в детском саду. (3-4). Младшая группа. Конспекты занятий. –М.: Мозаика – Синтез 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Губанова Н.Ф. Развитие игровой деятельности. Младшая группа.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–М, Мозаика-Синтез, 2005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Музыкальное воспитание в детском саду для занятий с детьми 2-7 лет. –М.: Мозаика-Синтез, 2015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В.В.Гербова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Примерное комплексно-тематическое планирование к программа «От рождения до школы». Младшая группа. – М.: Мозаика-Синтез,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саду: Младшая группа.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Примерное комплексно-тематическое планирование к программе «От рождения до школы. Вторая младшая группа , – М.: Мозаика – Синтез 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М.М.Борисова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.Малоподвижные игры и игровые упражнения. 3-7 лет. – 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.Сборник подвижных игр. 2-7 лет.–М.: Мозаика – 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Васильевой. Младшая группа (от 3-4 лет). -Волгоград: «Учитель», 2017г.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Средняя группа 4-5 лет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Л.В.Абрамова,И.Ф.Слепцова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4-5 лет, –М.: Мозаика – Синтез, 2017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Трудовое воспитание в детском саду. Для занятий с детьми 3-7 лет. –М.: Мозаика – Синтез, 2015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Формирование основ безопасности дошкольников.2-7 лет.-М: Мозаика-Синтез, 2015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Т.Ф.Саулина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лет..-М: Мозаика-Синтез, 2015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В.И.Петрова,Т.Д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Стульник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Этические беседы с дошкольниками.4-7 лет..-М: </w:t>
            </w: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Мозаика-Синтез,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>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О.Н..,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И.С.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Т.С. Комаровой М.А. Васильевой . Средняя группа (от 4-5 лет)-Волгоград: Учитель, 2017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Речевое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«Развитие речи в детском саду(4-5 лет). Средняя  группа».- М.:Мозаика-синтез,2016г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4-5 лет. –М: Мозаика-Синтез,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Средняя группа. – М.: Мозаика – Синтез, 2016 г. </w:t>
            </w:r>
          </w:p>
        </w:tc>
      </w:tr>
      <w:tr w:rsidR="00ED27E6" w:rsidRPr="00ED27E6" w:rsidTr="00ED27E6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Средняя группа.- М.: Мозаика – Синтез, 2016 г. </w:t>
            </w:r>
          </w:p>
        </w:tc>
      </w:tr>
      <w:tr w:rsidR="00ED27E6" w:rsidRPr="00ED27E6" w:rsidTr="00ED27E6">
        <w:trPr>
          <w:trHeight w:val="554"/>
        </w:trPr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саду. (4-5 лет). Средняя группа. – М.: Мозаика – Синтез, 2016 г.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Н.Е.Веракса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О.Р.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Галимов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Познавательно-исследовательская деятельность дошкольников.4-7 лет.-М.: Мозаика – Синтез, 2015 г.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Л.Ю.Павлова</w:t>
            </w:r>
            <w:hyperlink r:id="rId6" w:history="1">
              <w:r w:rsidRPr="00ED27E6">
                <w:rPr>
                  <w:rFonts w:ascii="Times New Roman" w:eastAsia="SimSun" w:hAnsi="Times New Roman"/>
                  <w:color w:val="000000"/>
                  <w:sz w:val="24"/>
                  <w:szCs w:val="24"/>
                  <w:lang w:eastAsia="zh-CN"/>
                </w:rPr>
                <w:t>Сборник</w:t>
              </w:r>
              <w:proofErr w:type="spellEnd"/>
              <w:r w:rsidRPr="00ED27E6">
                <w:rPr>
                  <w:rFonts w:ascii="Times New Roman" w:eastAsia="SimSun" w:hAnsi="Times New Roman"/>
                  <w:color w:val="000000"/>
                  <w:sz w:val="24"/>
                  <w:szCs w:val="24"/>
                  <w:lang w:eastAsia="zh-CN"/>
                </w:rPr>
                <w:t xml:space="preserve">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D27E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М, Мозаика-Синтез,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О.Н.Небыкова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И.С.Батова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 . Средняя группа (от 4-5 лет)-Волгоград: Учитель, 2017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Художественно-эстетическое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детском саду. (4-5 лет). Средняя группа.                              –М. :Мозаика – Синтез, 2016г.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М.Б.Зацепина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Г.Е.Жукова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Музыкальное воспитание в детском саду. (4-5 лет). Средняя группа. Конспекты занятий. –М.: Мозаика – Синтез 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Н.Ф. Развитие игровой деятельности. Средняя группа.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–М, Мозаика-Синтез, 2005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Музыкальное воспитание в детском саду для занятий с детьми 2-7 лет. –М.: Мозаика-Синтез, 2015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.Конструирование из строительного материала. Средняя группа. 4-5 лет.,– М.: Мозаика- Синтез 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саду. Средняя группа.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М.М.Борисова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.Малоподвижные игры и игровые упражнения. 3-7 лет. – М.: Мозаика – Синтез, 2016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 Сборник подвижных игр. 2-7 лет.–М.: Мозаика – 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2015</w:t>
            </w:r>
          </w:p>
        </w:tc>
      </w:tr>
      <w:tr w:rsidR="00ED27E6" w:rsidRPr="00ED27E6" w:rsidTr="00ED27E6">
        <w:tc>
          <w:tcPr>
            <w:tcW w:w="8896" w:type="dxa"/>
            <w:shd w:val="clear" w:color="auto" w:fill="auto"/>
          </w:tcPr>
          <w:p w:rsidR="00ED27E6" w:rsidRPr="00ED27E6" w:rsidRDefault="00ED27E6" w:rsidP="00ED2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О.Н.Небыкова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И.С.Батова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 . Средняя группа (от 4-5 лет)-Волгоград: Учитель, 2017</w:t>
            </w:r>
          </w:p>
        </w:tc>
      </w:tr>
    </w:tbl>
    <w:p w:rsidR="00D752ED" w:rsidRDefault="00D752ED" w:rsidP="0087125C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624F4" w:rsidRPr="006A19A8" w:rsidRDefault="003624F4" w:rsidP="003624F4">
      <w:pPr>
        <w:rPr>
          <w:rFonts w:ascii="Times New Roman" w:hAnsi="Times New Roman"/>
          <w:sz w:val="28"/>
          <w:szCs w:val="28"/>
        </w:rPr>
      </w:pPr>
    </w:p>
    <w:p w:rsidR="00ED27E6" w:rsidRDefault="00ED27E6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27E6" w:rsidRDefault="00ED27E6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752ED" w:rsidRPr="00B16151" w:rsidRDefault="00D752ED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6151">
        <w:rPr>
          <w:rFonts w:ascii="Times New Roman" w:hAnsi="Times New Roman"/>
          <w:b/>
          <w:sz w:val="28"/>
          <w:szCs w:val="28"/>
          <w:u w:val="single"/>
        </w:rPr>
        <w:t>Детская художественная литера</w:t>
      </w:r>
      <w:r>
        <w:rPr>
          <w:rFonts w:ascii="Times New Roman" w:hAnsi="Times New Roman"/>
          <w:b/>
          <w:sz w:val="28"/>
          <w:szCs w:val="28"/>
          <w:u w:val="single"/>
        </w:rPr>
        <w:t>тура</w:t>
      </w:r>
    </w:p>
    <w:p w:rsidR="00D752ED" w:rsidRPr="0012152F" w:rsidRDefault="00D752ED" w:rsidP="00EE6109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195"/>
      </w:tblGrid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Жанры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Произведения</w:t>
            </w:r>
          </w:p>
        </w:tc>
      </w:tr>
      <w:tr w:rsidR="00D752ED" w:rsidRPr="00252166" w:rsidTr="00252166">
        <w:trPr>
          <w:trHeight w:val="274"/>
        </w:trPr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Сказки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«</w:t>
            </w:r>
            <w:r w:rsidRPr="00252166">
              <w:rPr>
                <w:rFonts w:ascii="Times New Roman" w:hAnsi="Times New Roman"/>
                <w:sz w:val="24"/>
                <w:szCs w:val="24"/>
              </w:rPr>
              <w:t>Колобок» , «Волк и семеро козлят», «Кот, петух и лиса», «Гуси-лебеди», «Снегурочка и лиса», «Бычок-смоляной бочок», «Лиса и заяц», «Теремок», «Рукавичка», «Коза-дереза», «Два жадных медвежонка», «Пых», «У солнышка в гостях», «У страха глаза велики»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Стихи: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«Осень» Бальмонт, «Зайчик» Кольцов,  «Дуют ветры» Плещеев, «Осень наступила» «Весна» Майков, «Ветер, ветер, ты могуч» Пушкин, «Детки в клетке» Маршак, «Что такое хорошо…» Маяковский, «Песенка друзей» Михалков, «Медведь»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стихи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, «Курица с цыплятами» Берестов, «Краденое солнце»,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», «Айболит», «Муха-Цокотуха»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 xml:space="preserve">Песенки, </w:t>
            </w:r>
            <w:proofErr w:type="spellStart"/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потешки</w:t>
            </w:r>
            <w:proofErr w:type="spellEnd"/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«Ночь пришла», «сорока», «Заинька, попляши», «Мальчик-пальчик», «Сидит белка на тележке», «Тили-бом», «Жили у бабуси», «Курочка-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рябушечка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», «Травка-муравка,. «Дождик», «Радуга-дуга», «Заря-зарница», «Как у нашего кота».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Песенки народов мира: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«Кораблик», «Храбрецы», «Маленькие феи», «Что за грохот», «Купите лук», «Разговор лягушек», «Помогите».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Произведения писателей России: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«Петушок с семьёй», «Уточки», «Лиса Патрикеевна»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К.Ушинский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«Как мы ездили в зоологический сад», «Зебра», «Слоны»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«Умная птичка»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М.Зощенко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«Сказка про храброго зайца»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-Сибиряк.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«Маша-растеряша», «Снег идёт»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Л.Воронкова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«Купание медвежат»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«Три котёнка»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В.Сутеев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«Ёж», «Лиса», «Петушки»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Л.Толстой</w:t>
            </w:r>
            <w:proofErr w:type="spellEnd"/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Произведения поэтов разных стран: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«Ёжик и барабан»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Е.Виеру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«Хитрый ёжик»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П.Воронько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 «Три  лисички»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А.Милк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«Кто скорее допьёт», «Маша не плачет»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С.Капутикян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Проза: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«Крошка Енот и Тот, кто сидит в пруду», «Игры», «Самокат» (из книги «Приключения Мишки-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ушастика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Л.Муур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«Трое»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Л.Босев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«Трудный день», «В лесу», «Кукла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Яринка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 Чапек.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Примерный список стихов для заучивания: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«Как у нашего кота»,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», «Мыши водят хоровод», «Пальчик-мальчик»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«Мишка», «Мячик», «Кораблик»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«Ёлка» Чуковский,  «Наша ёлка» Ильина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«Сельская песня» Плещеев, «Где мой пальчик?»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</w:p>
        </w:tc>
      </w:tr>
    </w:tbl>
    <w:p w:rsidR="00D752ED" w:rsidRPr="006A19A8" w:rsidRDefault="00D752ED" w:rsidP="006A19A8">
      <w:pPr>
        <w:rPr>
          <w:rFonts w:ascii="Times New Roman" w:hAnsi="Times New Roman"/>
          <w:sz w:val="28"/>
          <w:szCs w:val="28"/>
        </w:rPr>
      </w:pPr>
    </w:p>
    <w:p w:rsidR="00D752ED" w:rsidRDefault="00D752ED" w:rsidP="00EE6109">
      <w:pPr>
        <w:pStyle w:val="a3"/>
        <w:rPr>
          <w:rFonts w:ascii="Times New Roman" w:hAnsi="Times New Roman"/>
          <w:sz w:val="28"/>
          <w:szCs w:val="28"/>
        </w:rPr>
      </w:pPr>
    </w:p>
    <w:p w:rsidR="00D752ED" w:rsidRDefault="00D752ED" w:rsidP="00EE6109">
      <w:pPr>
        <w:pStyle w:val="a3"/>
        <w:rPr>
          <w:rFonts w:ascii="Times New Roman" w:hAnsi="Times New Roman"/>
          <w:sz w:val="28"/>
          <w:szCs w:val="28"/>
        </w:rPr>
      </w:pPr>
    </w:p>
    <w:p w:rsidR="00D752ED" w:rsidRDefault="00D752ED" w:rsidP="00036A4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Направления развития детей: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1808"/>
      </w:tblGrid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Кукла в одежде крупная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Кукла средняя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Куклы-младенцы с гендерными признаками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Кукла -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голышок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Комплекты одежды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Коляска для кукол, соразмерная росту ребёнка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мебели для игры с куклой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Кукольная кровать с балдахином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кукольного постельного белья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столовой посуды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чайной посуды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«Кухня»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«Мастерская»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«Парикмахерская»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«Парковка»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«Магазин»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«Уборка»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Грузовые, легковые машины (большие)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Грузовые, легковые машины (маленькие)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Домик игровой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Большая машина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кукол «Семья»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Машина сборная (с отвёрткой)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 деревянных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 больших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Мягкие кубики :  «Времена года»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«Фрукты»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«Вертолёт»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Шнуровки 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завинчивания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настольно-печатных игр для детей 4-5 лет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Разные виды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(картон, дерево) для детей 4-5 лет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игрушек для игр с песком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Коммуникативно-личностная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(коммуникация, труд, безопасность</w:t>
            </w: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для уборки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Фартуки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Тряпочки для уборки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Лейка для полива растений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Палочки для рыхления почвы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по дорожному движению с набором мелких игрушек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Игры по безопасности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Познавательно – исследовательская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сенсорика</w:t>
            </w:r>
            <w:proofErr w:type="spellEnd"/>
            <w:r w:rsidRPr="002521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озн</w:t>
            </w:r>
            <w:proofErr w:type="spellEnd"/>
            <w:r w:rsidRPr="00252166">
              <w:rPr>
                <w:rFonts w:ascii="Times New Roman" w:hAnsi="Times New Roman"/>
                <w:sz w:val="28"/>
                <w:szCs w:val="28"/>
              </w:rPr>
              <w:t>. с окружающим, ФЭМП, экология, природа, современные технологии)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большая 1м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маленькая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деревянная из 7элементов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«Улитка»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Пирамида пластмассовая «Мишка»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Пластмассовые пирамидки (сборные)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Грибок деревянный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«Волчок»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кубиков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«Животные Севера»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«Животные леса»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«Домашние животные»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«Дикие животные»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«Мельница»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«Курочка с цыплятами»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овощей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фруктов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Дидактические игры по экологии,  ознакомлению с окружающим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Игра с геометрическими фигурами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Деревянный лабиринт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Головоломка - мозаика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Домино деревянное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Механические заводные игрушки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Комплект из стержней разной длины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Наборы с передвижными элементами:  большой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маленький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Утюг пластмассовый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Утюг со звуковыми эффектами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Мельница для воды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Двигательная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(физическая культура, здоровье)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Мячи разного размера:  резиновые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пластмассовые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Набор кеглей 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Обруч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Гантели пластмассовые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Коврики массажные:           резиновый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пластик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пробки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с губками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«Футбол»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Ростомер для девочек и мальчиков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Коврики со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следочками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Коврик для перешагивания с разными наполнителями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Мешочки для метания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Цель для метания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Развивающий тоннель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Изобразительная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(рисование, лепка, аппликация)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Пластилин (комплект)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Карандаши цветные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Фломастеры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Гуашь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 для лепки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 для аппликации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Кисточка для рисования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Кисточка для клея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Тряпочка для аппликации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 для кисточек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Баночки для воды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Атрибуты для нетрадиционных методов рисования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Бумага белая писчая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Цветной картон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Картон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Клей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Подставка:         для трафаретов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для бумаги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 для карандашей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Театрализованная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Кукла перчаточная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Подставка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Комплект для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ряжения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Настольные театры по сказкам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Театры на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Шапочки для представлений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Вязаный театр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Теневые театры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Продуктивная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(конструирование)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Крупногабаритный деревянный напольный конструктор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Пластмассовый строительный конструктор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«Томик»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мелких игрушек для обыгрывания построек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Музыкальная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Бубен (взрослый и детский)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Погремушки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Гармошка звучащая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Гитара звучащая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Барабан детский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Гармошка(муляж)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Балалайка (муляж)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Музыкальная лесенка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звучащих инструментов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Кубики с картинками знакомых песен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Шумовые инструменты (ключи, карандаши)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Музыкальные молоточки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Микрофон детский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752ED" w:rsidRDefault="00D752E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Pr="00711310" w:rsidRDefault="009A167D" w:rsidP="00711310">
      <w:pPr>
        <w:rPr>
          <w:rFonts w:ascii="Times New Roman" w:hAnsi="Times New Roman"/>
          <w:b/>
          <w:sz w:val="28"/>
          <w:szCs w:val="28"/>
        </w:rPr>
      </w:pPr>
    </w:p>
    <w:sectPr w:rsidR="009A167D" w:rsidRPr="00711310" w:rsidSect="007113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412DA"/>
    <w:multiLevelType w:val="hybridMultilevel"/>
    <w:tmpl w:val="2D2C5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214CD1"/>
    <w:multiLevelType w:val="hybridMultilevel"/>
    <w:tmpl w:val="5EBC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EFC"/>
    <w:rsid w:val="00036A49"/>
    <w:rsid w:val="000579CC"/>
    <w:rsid w:val="00073972"/>
    <w:rsid w:val="001040EF"/>
    <w:rsid w:val="00107EFC"/>
    <w:rsid w:val="0012152F"/>
    <w:rsid w:val="001345FB"/>
    <w:rsid w:val="001C01A4"/>
    <w:rsid w:val="00252166"/>
    <w:rsid w:val="00292632"/>
    <w:rsid w:val="002B2A65"/>
    <w:rsid w:val="002B76E9"/>
    <w:rsid w:val="00322B40"/>
    <w:rsid w:val="003624F4"/>
    <w:rsid w:val="003C05AE"/>
    <w:rsid w:val="00434961"/>
    <w:rsid w:val="00456E8D"/>
    <w:rsid w:val="004A3365"/>
    <w:rsid w:val="00525A9B"/>
    <w:rsid w:val="005264B6"/>
    <w:rsid w:val="0060147A"/>
    <w:rsid w:val="00670035"/>
    <w:rsid w:val="006A19A8"/>
    <w:rsid w:val="00711310"/>
    <w:rsid w:val="007E4ED6"/>
    <w:rsid w:val="00855631"/>
    <w:rsid w:val="0087125C"/>
    <w:rsid w:val="008C4EE0"/>
    <w:rsid w:val="009A167D"/>
    <w:rsid w:val="00A72322"/>
    <w:rsid w:val="00B10F30"/>
    <w:rsid w:val="00B16151"/>
    <w:rsid w:val="00B83EE4"/>
    <w:rsid w:val="00BC0CB2"/>
    <w:rsid w:val="00C1777D"/>
    <w:rsid w:val="00C3465F"/>
    <w:rsid w:val="00C64C29"/>
    <w:rsid w:val="00C75750"/>
    <w:rsid w:val="00C87C1B"/>
    <w:rsid w:val="00CD7573"/>
    <w:rsid w:val="00CE03C6"/>
    <w:rsid w:val="00D752ED"/>
    <w:rsid w:val="00DA0287"/>
    <w:rsid w:val="00E32E26"/>
    <w:rsid w:val="00E44AF5"/>
    <w:rsid w:val="00ED27E6"/>
    <w:rsid w:val="00ED5AE8"/>
    <w:rsid w:val="00EE6109"/>
    <w:rsid w:val="00F6022E"/>
    <w:rsid w:val="00F82719"/>
    <w:rsid w:val="00FA524D"/>
    <w:rsid w:val="00FD7B5E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7EFC"/>
    <w:pPr>
      <w:ind w:left="720"/>
      <w:contextualSpacing/>
    </w:pPr>
  </w:style>
  <w:style w:type="table" w:styleId="a4">
    <w:name w:val="Table Grid"/>
    <w:basedOn w:val="a1"/>
    <w:uiPriority w:val="99"/>
    <w:rsid w:val="00107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29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2632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39"/>
    <w:rsid w:val="00ED27E6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hop.ru/shop/books/177000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2018-09-14T06:38:00Z</cp:lastPrinted>
  <dcterms:created xsi:type="dcterms:W3CDTF">2024-04-25T15:08:00Z</dcterms:created>
  <dcterms:modified xsi:type="dcterms:W3CDTF">2024-04-25T15:10:00Z</dcterms:modified>
</cp:coreProperties>
</file>